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60D" w:rsidRDefault="00AC060D" w:rsidP="00AC060D">
      <w:pPr>
        <w:widowControl w:val="0"/>
        <w:jc w:val="both"/>
        <w:rPr>
          <w:b/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 wp14:anchorId="075DFEF3" wp14:editId="3C0A773C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1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060D" w:rsidRDefault="00AC060D" w:rsidP="00AC060D">
      <w:pPr>
        <w:widowControl w:val="0"/>
        <w:jc w:val="center"/>
        <w:rPr>
          <w:b/>
          <w:sz w:val="28"/>
        </w:rPr>
      </w:pPr>
    </w:p>
    <w:p w:rsidR="00AC060D" w:rsidRDefault="00AC060D" w:rsidP="00AC060D">
      <w:pPr>
        <w:widowControl w:val="0"/>
        <w:jc w:val="center"/>
        <w:rPr>
          <w:b/>
          <w:sz w:val="28"/>
        </w:rPr>
      </w:pPr>
    </w:p>
    <w:p w:rsidR="00AC060D" w:rsidRDefault="00AC060D" w:rsidP="00AC060D">
      <w:pPr>
        <w:widowControl w:val="0"/>
        <w:jc w:val="center"/>
        <w:rPr>
          <w:b/>
          <w:sz w:val="28"/>
        </w:rPr>
      </w:pPr>
    </w:p>
    <w:p w:rsidR="00AC060D" w:rsidRDefault="00AC060D" w:rsidP="00AC060D">
      <w:pPr>
        <w:widowControl w:val="0"/>
        <w:jc w:val="center"/>
        <w:rPr>
          <w:b/>
          <w:sz w:val="28"/>
        </w:rPr>
      </w:pPr>
    </w:p>
    <w:p w:rsidR="00AC060D" w:rsidRPr="00015B83" w:rsidRDefault="00AC060D" w:rsidP="00AC060D">
      <w:pPr>
        <w:widowControl w:val="0"/>
        <w:jc w:val="center"/>
        <w:rPr>
          <w:b/>
          <w:sz w:val="44"/>
          <w:szCs w:val="44"/>
        </w:rPr>
      </w:pPr>
      <w:r w:rsidRPr="00015B83">
        <w:rPr>
          <w:b/>
          <w:sz w:val="44"/>
          <w:szCs w:val="44"/>
        </w:rPr>
        <w:t xml:space="preserve">АДМИНИСТРАЦИЯ </w:t>
      </w:r>
    </w:p>
    <w:p w:rsidR="00AC060D" w:rsidRDefault="00AC060D" w:rsidP="00AC060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ПЕЧЕНГСКОГО МУНИЦИПАЛЬНОГО ОКРУГА</w:t>
      </w:r>
    </w:p>
    <w:p w:rsidR="00AC060D" w:rsidRDefault="00AC060D" w:rsidP="00AC060D">
      <w:pPr>
        <w:widowControl w:val="0"/>
        <w:jc w:val="center"/>
        <w:rPr>
          <w:b/>
          <w:sz w:val="28"/>
        </w:rPr>
      </w:pPr>
      <w:r>
        <w:rPr>
          <w:b/>
          <w:sz w:val="28"/>
        </w:rPr>
        <w:t>МУРМАНСКОЙ ОБЛАСТИ</w:t>
      </w:r>
    </w:p>
    <w:p w:rsidR="00AC060D" w:rsidRDefault="00AC060D" w:rsidP="00AC060D">
      <w:pPr>
        <w:widowControl w:val="0"/>
        <w:jc w:val="center"/>
        <w:rPr>
          <w:b/>
          <w:sz w:val="16"/>
          <w:szCs w:val="16"/>
        </w:rPr>
      </w:pPr>
    </w:p>
    <w:p w:rsidR="00AC060D" w:rsidRDefault="00AC060D" w:rsidP="00AC060D">
      <w:pPr>
        <w:widowControl w:val="0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ПОСТАНОВЛЕНИЕ</w:t>
      </w:r>
    </w:p>
    <w:p w:rsidR="00AC060D" w:rsidRDefault="00AC060D" w:rsidP="00AC060D">
      <w:pPr>
        <w:widowControl w:val="0"/>
        <w:jc w:val="center"/>
      </w:pPr>
    </w:p>
    <w:p w:rsidR="00AC060D" w:rsidRDefault="00AC060D" w:rsidP="00AC060D">
      <w:pPr>
        <w:widowControl w:val="0"/>
        <w:jc w:val="center"/>
      </w:pPr>
    </w:p>
    <w:p w:rsidR="00AC060D" w:rsidRDefault="00A93368" w:rsidP="00AC060D">
      <w:pPr>
        <w:widowControl w:val="0"/>
        <w:jc w:val="both"/>
        <w:rPr>
          <w:b/>
          <w:sz w:val="24"/>
        </w:rPr>
      </w:pPr>
      <w:r>
        <w:rPr>
          <w:b/>
          <w:sz w:val="24"/>
        </w:rPr>
        <w:t xml:space="preserve">от </w:t>
      </w:r>
      <w:r w:rsidR="00972F89">
        <w:rPr>
          <w:b/>
          <w:sz w:val="24"/>
        </w:rPr>
        <w:t>21</w:t>
      </w:r>
      <w:r w:rsidR="00DD6E30">
        <w:rPr>
          <w:b/>
          <w:sz w:val="24"/>
        </w:rPr>
        <w:t>.0</w:t>
      </w:r>
      <w:r w:rsidR="007B1BA1">
        <w:rPr>
          <w:b/>
          <w:sz w:val="24"/>
        </w:rPr>
        <w:t>4</w:t>
      </w:r>
      <w:r w:rsidR="00DD6E30">
        <w:rPr>
          <w:b/>
          <w:sz w:val="24"/>
        </w:rPr>
        <w:t>.202</w:t>
      </w:r>
      <w:r w:rsidRPr="003F7611">
        <w:rPr>
          <w:b/>
          <w:sz w:val="24"/>
        </w:rPr>
        <w:t>3</w:t>
      </w:r>
      <w:r w:rsidR="00DD6E30">
        <w:rPr>
          <w:b/>
          <w:sz w:val="24"/>
        </w:rPr>
        <w:t xml:space="preserve"> </w:t>
      </w:r>
      <w:r w:rsidR="00C362D4">
        <w:rPr>
          <w:b/>
          <w:sz w:val="24"/>
        </w:rPr>
        <w:tab/>
      </w:r>
      <w:r w:rsidR="00C362D4">
        <w:rPr>
          <w:b/>
          <w:sz w:val="24"/>
        </w:rPr>
        <w:tab/>
      </w:r>
      <w:r w:rsidR="00B41CDE" w:rsidRPr="00B4678C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AC060D">
        <w:rPr>
          <w:b/>
          <w:sz w:val="24"/>
        </w:rPr>
        <w:tab/>
      </w:r>
      <w:r w:rsidR="00955747">
        <w:rPr>
          <w:b/>
          <w:sz w:val="24"/>
        </w:rPr>
        <w:t xml:space="preserve">  </w:t>
      </w:r>
      <w:r w:rsidR="00AC060D">
        <w:rPr>
          <w:b/>
          <w:sz w:val="24"/>
        </w:rPr>
        <w:t xml:space="preserve"> № </w:t>
      </w:r>
      <w:r w:rsidR="000A63C3">
        <w:rPr>
          <w:b/>
          <w:sz w:val="24"/>
        </w:rPr>
        <w:t>578</w:t>
      </w:r>
    </w:p>
    <w:p w:rsidR="00AC060D" w:rsidRDefault="00AC060D" w:rsidP="00AC060D">
      <w:pPr>
        <w:widowControl w:val="0"/>
        <w:jc w:val="center"/>
        <w:rPr>
          <w:b/>
          <w:sz w:val="28"/>
        </w:rPr>
      </w:pPr>
      <w:r>
        <w:rPr>
          <w:b/>
          <w:sz w:val="24"/>
        </w:rPr>
        <w:t>п.г.т. Никель</w:t>
      </w:r>
    </w:p>
    <w:p w:rsidR="00AC060D" w:rsidRPr="00E67AB3" w:rsidRDefault="00AC060D" w:rsidP="00AC060D">
      <w:pPr>
        <w:widowControl w:val="0"/>
        <w:jc w:val="center"/>
        <w:rPr>
          <w:sz w:val="24"/>
          <w:szCs w:val="24"/>
        </w:rPr>
      </w:pPr>
    </w:p>
    <w:p w:rsidR="00AC060D" w:rsidRPr="00E67AB3" w:rsidRDefault="00AC060D" w:rsidP="00AC060D">
      <w:pPr>
        <w:widowControl w:val="0"/>
        <w:jc w:val="center"/>
        <w:rPr>
          <w:sz w:val="24"/>
          <w:szCs w:val="24"/>
        </w:rPr>
      </w:pPr>
    </w:p>
    <w:p w:rsidR="00625CEF" w:rsidRDefault="00B50DB9" w:rsidP="00B60DD4">
      <w:pPr>
        <w:widowControl w:val="0"/>
        <w:jc w:val="center"/>
        <w:rPr>
          <w:b/>
          <w:szCs w:val="24"/>
        </w:rPr>
      </w:pPr>
      <w:r w:rsidRPr="001E7E2E">
        <w:rPr>
          <w:b/>
          <w:szCs w:val="24"/>
        </w:rPr>
        <w:t xml:space="preserve">О внесении изменений в </w:t>
      </w:r>
      <w:r w:rsidR="009911CD">
        <w:rPr>
          <w:b/>
          <w:szCs w:val="24"/>
        </w:rPr>
        <w:t>с</w:t>
      </w:r>
      <w:r w:rsidR="009911CD" w:rsidRPr="001E7E2E">
        <w:rPr>
          <w:b/>
          <w:szCs w:val="24"/>
        </w:rPr>
        <w:t>хем</w:t>
      </w:r>
      <w:r w:rsidR="009911CD">
        <w:rPr>
          <w:b/>
          <w:szCs w:val="24"/>
        </w:rPr>
        <w:t>у</w:t>
      </w:r>
      <w:r w:rsidR="009911CD" w:rsidRPr="001E7E2E">
        <w:rPr>
          <w:b/>
          <w:szCs w:val="24"/>
        </w:rPr>
        <w:t xml:space="preserve"> размещения нестационарных торговых объектов </w:t>
      </w:r>
    </w:p>
    <w:p w:rsidR="008C4EAD" w:rsidRPr="001E7E2E" w:rsidRDefault="009911CD" w:rsidP="00B60DD4">
      <w:pPr>
        <w:widowControl w:val="0"/>
        <w:jc w:val="center"/>
        <w:rPr>
          <w:b/>
          <w:szCs w:val="24"/>
        </w:rPr>
      </w:pPr>
      <w:r w:rsidRPr="001E7E2E">
        <w:rPr>
          <w:b/>
          <w:szCs w:val="24"/>
        </w:rPr>
        <w:t xml:space="preserve">на территории Печенгского муниципального </w:t>
      </w:r>
      <w:r w:rsidRPr="00A35603">
        <w:rPr>
          <w:b/>
        </w:rPr>
        <w:t>округа</w:t>
      </w:r>
      <w:r>
        <w:rPr>
          <w:b/>
        </w:rPr>
        <w:t>, утвержденную</w:t>
      </w:r>
      <w:r w:rsidRPr="001E7E2E">
        <w:rPr>
          <w:b/>
          <w:szCs w:val="24"/>
        </w:rPr>
        <w:t xml:space="preserve"> </w:t>
      </w:r>
      <w:r w:rsidR="00B50DB9" w:rsidRPr="001E7E2E">
        <w:rPr>
          <w:b/>
          <w:szCs w:val="24"/>
        </w:rPr>
        <w:t>постановление</w:t>
      </w:r>
      <w:r>
        <w:rPr>
          <w:b/>
          <w:szCs w:val="24"/>
        </w:rPr>
        <w:t>м</w:t>
      </w:r>
      <w:r w:rsidR="00B50DB9" w:rsidRPr="001E7E2E">
        <w:rPr>
          <w:b/>
          <w:szCs w:val="24"/>
        </w:rPr>
        <w:t xml:space="preserve"> администр</w:t>
      </w:r>
      <w:r w:rsidR="00A93368">
        <w:rPr>
          <w:b/>
          <w:szCs w:val="24"/>
        </w:rPr>
        <w:t>ации Печенгского муниципального</w:t>
      </w:r>
      <w:r w:rsidR="00A93368" w:rsidRPr="00A93368">
        <w:rPr>
          <w:b/>
          <w:szCs w:val="24"/>
        </w:rPr>
        <w:t xml:space="preserve"> </w:t>
      </w:r>
      <w:r w:rsidR="00B50DB9" w:rsidRPr="001E7E2E">
        <w:rPr>
          <w:b/>
          <w:szCs w:val="24"/>
        </w:rPr>
        <w:t xml:space="preserve">округа от </w:t>
      </w:r>
      <w:r w:rsidR="00B60DD4" w:rsidRPr="001E7E2E">
        <w:rPr>
          <w:b/>
          <w:szCs w:val="24"/>
        </w:rPr>
        <w:t>31.03.2021</w:t>
      </w:r>
      <w:r w:rsidR="00B50DB9" w:rsidRPr="001E7E2E">
        <w:rPr>
          <w:b/>
          <w:szCs w:val="24"/>
        </w:rPr>
        <w:t xml:space="preserve"> № </w:t>
      </w:r>
      <w:r w:rsidR="00B60DD4" w:rsidRPr="001E7E2E">
        <w:rPr>
          <w:b/>
          <w:szCs w:val="24"/>
        </w:rPr>
        <w:t>251</w:t>
      </w:r>
    </w:p>
    <w:p w:rsidR="004D3FD1" w:rsidRPr="00DE5563" w:rsidRDefault="004D3FD1" w:rsidP="008C4EAD">
      <w:pPr>
        <w:widowControl w:val="0"/>
        <w:rPr>
          <w:b/>
          <w:sz w:val="24"/>
          <w:szCs w:val="24"/>
        </w:rPr>
      </w:pPr>
    </w:p>
    <w:p w:rsidR="004C418F" w:rsidRDefault="004C418F" w:rsidP="008C4EAD">
      <w:pPr>
        <w:widowControl w:val="0"/>
        <w:rPr>
          <w:b/>
          <w:sz w:val="24"/>
          <w:szCs w:val="24"/>
        </w:rPr>
      </w:pPr>
    </w:p>
    <w:p w:rsidR="004D3FD1" w:rsidRPr="00AC060D" w:rsidRDefault="00C92A15" w:rsidP="00DE5563">
      <w:pPr>
        <w:widowControl w:val="0"/>
        <w:ind w:firstLine="709"/>
        <w:jc w:val="both"/>
        <w:rPr>
          <w:sz w:val="24"/>
          <w:szCs w:val="24"/>
        </w:rPr>
      </w:pPr>
      <w:r w:rsidRPr="00AC060D">
        <w:rPr>
          <w:sz w:val="24"/>
          <w:szCs w:val="24"/>
        </w:rPr>
        <w:t xml:space="preserve">В связи с </w:t>
      </w:r>
      <w:r w:rsidR="00672E5D" w:rsidRPr="00AC060D">
        <w:rPr>
          <w:sz w:val="24"/>
          <w:szCs w:val="24"/>
        </w:rPr>
        <w:t xml:space="preserve">актуализацией </w:t>
      </w:r>
      <w:r w:rsidR="009911CD">
        <w:rPr>
          <w:sz w:val="24"/>
          <w:szCs w:val="24"/>
        </w:rPr>
        <w:t>муниципального правового</w:t>
      </w:r>
      <w:r w:rsidR="00672E5D" w:rsidRPr="00AC060D">
        <w:rPr>
          <w:sz w:val="24"/>
          <w:szCs w:val="24"/>
        </w:rPr>
        <w:t xml:space="preserve"> акта</w:t>
      </w:r>
    </w:p>
    <w:p w:rsidR="00C92A15" w:rsidRPr="00E67AB3" w:rsidRDefault="00C92A15" w:rsidP="002A10A0">
      <w:pPr>
        <w:widowControl w:val="0"/>
        <w:jc w:val="both"/>
        <w:rPr>
          <w:sz w:val="24"/>
          <w:szCs w:val="24"/>
        </w:rPr>
      </w:pPr>
    </w:p>
    <w:p w:rsidR="008C4EAD" w:rsidRPr="00E67AB3" w:rsidRDefault="00903B55" w:rsidP="008C4EAD">
      <w:pPr>
        <w:widowControl w:val="0"/>
        <w:rPr>
          <w:b/>
          <w:sz w:val="24"/>
          <w:szCs w:val="24"/>
        </w:rPr>
      </w:pPr>
      <w:r w:rsidRPr="00E67AB3">
        <w:rPr>
          <w:b/>
          <w:sz w:val="24"/>
          <w:szCs w:val="24"/>
        </w:rPr>
        <w:t>ПОСТАНОВЛЯЮ:</w:t>
      </w:r>
    </w:p>
    <w:p w:rsidR="008C4EAD" w:rsidRPr="00E67AB3" w:rsidRDefault="008C4EAD" w:rsidP="008C4EAD">
      <w:pPr>
        <w:widowControl w:val="0"/>
        <w:jc w:val="both"/>
        <w:rPr>
          <w:sz w:val="24"/>
          <w:szCs w:val="24"/>
        </w:rPr>
      </w:pPr>
    </w:p>
    <w:p w:rsidR="005F7A1A" w:rsidRDefault="004C418F" w:rsidP="00DE5563">
      <w:pPr>
        <w:widowControl w:val="0"/>
        <w:ind w:firstLine="709"/>
        <w:jc w:val="both"/>
        <w:rPr>
          <w:sz w:val="24"/>
          <w:szCs w:val="24"/>
        </w:rPr>
      </w:pPr>
      <w:r w:rsidRPr="00E67AB3">
        <w:rPr>
          <w:sz w:val="24"/>
          <w:szCs w:val="24"/>
        </w:rPr>
        <w:t xml:space="preserve">1. </w:t>
      </w:r>
      <w:r w:rsidR="005F7A1A" w:rsidRPr="00E67AB3">
        <w:rPr>
          <w:sz w:val="24"/>
          <w:szCs w:val="24"/>
        </w:rPr>
        <w:t xml:space="preserve">Внести </w:t>
      </w:r>
      <w:r w:rsidR="009911CD" w:rsidRPr="00E67AB3">
        <w:rPr>
          <w:sz w:val="24"/>
          <w:szCs w:val="24"/>
        </w:rPr>
        <w:t>в схему размещения нестационарных торговых объектов на территории Печенгского муниципального округа, утвержденную</w:t>
      </w:r>
      <w:r w:rsidR="005F7A1A" w:rsidRPr="00E67AB3">
        <w:rPr>
          <w:sz w:val="24"/>
          <w:szCs w:val="24"/>
        </w:rPr>
        <w:t xml:space="preserve"> постановлени</w:t>
      </w:r>
      <w:r w:rsidR="009E2253" w:rsidRPr="00E67AB3">
        <w:rPr>
          <w:sz w:val="24"/>
          <w:szCs w:val="24"/>
        </w:rPr>
        <w:t>е</w:t>
      </w:r>
      <w:r w:rsidR="009911CD" w:rsidRPr="00E67AB3">
        <w:rPr>
          <w:sz w:val="24"/>
          <w:szCs w:val="24"/>
        </w:rPr>
        <w:t>м</w:t>
      </w:r>
      <w:r w:rsidR="005F7A1A" w:rsidRPr="00E67AB3">
        <w:rPr>
          <w:sz w:val="24"/>
          <w:szCs w:val="24"/>
        </w:rPr>
        <w:t xml:space="preserve"> администрации Печенгского муниципального округа</w:t>
      </w:r>
      <w:r w:rsidR="009E2253" w:rsidRPr="00E67AB3">
        <w:rPr>
          <w:sz w:val="24"/>
          <w:szCs w:val="24"/>
        </w:rPr>
        <w:t xml:space="preserve"> </w:t>
      </w:r>
      <w:r w:rsidR="005F7A1A" w:rsidRPr="00E67AB3">
        <w:rPr>
          <w:sz w:val="24"/>
          <w:szCs w:val="24"/>
        </w:rPr>
        <w:t xml:space="preserve">от </w:t>
      </w:r>
      <w:r w:rsidR="00F359EF" w:rsidRPr="00E67AB3">
        <w:rPr>
          <w:sz w:val="24"/>
          <w:szCs w:val="24"/>
        </w:rPr>
        <w:t>31.03.2021</w:t>
      </w:r>
      <w:r w:rsidR="005F7A1A" w:rsidRPr="00E67AB3">
        <w:rPr>
          <w:sz w:val="24"/>
          <w:szCs w:val="24"/>
        </w:rPr>
        <w:t xml:space="preserve"> № </w:t>
      </w:r>
      <w:r w:rsidR="00F359EF" w:rsidRPr="00E67AB3">
        <w:rPr>
          <w:sz w:val="24"/>
          <w:szCs w:val="24"/>
        </w:rPr>
        <w:t>251</w:t>
      </w:r>
      <w:r w:rsidR="005F7A1A" w:rsidRPr="00E67AB3">
        <w:rPr>
          <w:sz w:val="24"/>
          <w:szCs w:val="24"/>
        </w:rPr>
        <w:t xml:space="preserve"> </w:t>
      </w:r>
      <w:r w:rsidR="007875CC" w:rsidRPr="00E67AB3">
        <w:rPr>
          <w:sz w:val="24"/>
          <w:szCs w:val="24"/>
        </w:rPr>
        <w:t xml:space="preserve">(в редакции </w:t>
      </w:r>
      <w:r w:rsidR="009911CD" w:rsidRPr="00E67AB3">
        <w:rPr>
          <w:sz w:val="24"/>
          <w:szCs w:val="24"/>
        </w:rPr>
        <w:t xml:space="preserve">постановления администрации Печенгского муниципального округа </w:t>
      </w:r>
      <w:r w:rsidR="007875CC" w:rsidRPr="00E67AB3">
        <w:rPr>
          <w:sz w:val="24"/>
          <w:szCs w:val="24"/>
        </w:rPr>
        <w:t xml:space="preserve">от </w:t>
      </w:r>
      <w:r w:rsidR="007B1BA1">
        <w:rPr>
          <w:sz w:val="24"/>
          <w:szCs w:val="24"/>
        </w:rPr>
        <w:t>02</w:t>
      </w:r>
      <w:r w:rsidR="001017A1">
        <w:rPr>
          <w:sz w:val="24"/>
          <w:szCs w:val="24"/>
        </w:rPr>
        <w:t>.0</w:t>
      </w:r>
      <w:r w:rsidR="007B1BA1">
        <w:rPr>
          <w:sz w:val="24"/>
          <w:szCs w:val="24"/>
        </w:rPr>
        <w:t>3</w:t>
      </w:r>
      <w:r w:rsidR="001017A1">
        <w:rPr>
          <w:sz w:val="24"/>
          <w:szCs w:val="24"/>
        </w:rPr>
        <w:t>.</w:t>
      </w:r>
      <w:r w:rsidR="00C362D4">
        <w:rPr>
          <w:sz w:val="24"/>
          <w:szCs w:val="24"/>
        </w:rPr>
        <w:t>202</w:t>
      </w:r>
      <w:r w:rsidR="007B1BA1">
        <w:rPr>
          <w:sz w:val="24"/>
          <w:szCs w:val="24"/>
        </w:rPr>
        <w:t>3</w:t>
      </w:r>
      <w:r w:rsidR="004C7AC4" w:rsidRPr="00E67AB3">
        <w:rPr>
          <w:sz w:val="24"/>
          <w:szCs w:val="24"/>
        </w:rPr>
        <w:t xml:space="preserve"> №</w:t>
      </w:r>
      <w:r w:rsidR="00A911FD" w:rsidRPr="00E67AB3">
        <w:rPr>
          <w:sz w:val="24"/>
          <w:szCs w:val="24"/>
        </w:rPr>
        <w:t xml:space="preserve"> </w:t>
      </w:r>
      <w:r w:rsidR="007B1BA1">
        <w:rPr>
          <w:sz w:val="24"/>
          <w:szCs w:val="24"/>
        </w:rPr>
        <w:t>360</w:t>
      </w:r>
      <w:r w:rsidR="007875CC" w:rsidRPr="00E67AB3">
        <w:rPr>
          <w:sz w:val="24"/>
          <w:szCs w:val="24"/>
        </w:rPr>
        <w:t>)</w:t>
      </w:r>
      <w:r w:rsidR="0034544B" w:rsidRPr="00E67AB3">
        <w:rPr>
          <w:sz w:val="24"/>
          <w:szCs w:val="24"/>
        </w:rPr>
        <w:t xml:space="preserve"> (далее </w:t>
      </w:r>
      <w:r w:rsidR="006948F7">
        <w:rPr>
          <w:sz w:val="24"/>
          <w:szCs w:val="24"/>
        </w:rPr>
        <w:t>–</w:t>
      </w:r>
      <w:r w:rsidR="007302C3" w:rsidRPr="00E67AB3">
        <w:rPr>
          <w:sz w:val="24"/>
          <w:szCs w:val="24"/>
        </w:rPr>
        <w:t xml:space="preserve"> </w:t>
      </w:r>
      <w:r w:rsidR="009911CD" w:rsidRPr="00E67AB3">
        <w:rPr>
          <w:sz w:val="24"/>
          <w:szCs w:val="24"/>
        </w:rPr>
        <w:t>Схема</w:t>
      </w:r>
      <w:r w:rsidR="0034544B" w:rsidRPr="00E67AB3">
        <w:rPr>
          <w:sz w:val="24"/>
          <w:szCs w:val="24"/>
        </w:rPr>
        <w:t>)</w:t>
      </w:r>
      <w:r w:rsidR="003F7611">
        <w:rPr>
          <w:sz w:val="24"/>
          <w:szCs w:val="24"/>
        </w:rPr>
        <w:t>,</w:t>
      </w:r>
      <w:r w:rsidR="005F7A1A" w:rsidRPr="00E67AB3">
        <w:rPr>
          <w:sz w:val="24"/>
          <w:szCs w:val="24"/>
        </w:rPr>
        <w:t xml:space="preserve"> следующие изменения:</w:t>
      </w:r>
    </w:p>
    <w:p w:rsidR="007B1BA1" w:rsidRPr="007B1BA1" w:rsidRDefault="007B1BA1" w:rsidP="007B1BA1">
      <w:pPr>
        <w:spacing w:line="276" w:lineRule="auto"/>
        <w:ind w:firstLine="708"/>
        <w:jc w:val="both"/>
        <w:rPr>
          <w:color w:val="auto"/>
          <w:sz w:val="24"/>
          <w:szCs w:val="24"/>
        </w:rPr>
      </w:pPr>
      <w:r w:rsidRPr="007B1BA1">
        <w:rPr>
          <w:color w:val="auto"/>
          <w:sz w:val="24"/>
          <w:szCs w:val="24"/>
        </w:rPr>
        <w:t>- строку 4 раздела 1 «п.г.т. Никель» Схемы изложить в следующей редакции: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701"/>
        <w:gridCol w:w="567"/>
        <w:gridCol w:w="1276"/>
        <w:gridCol w:w="567"/>
        <w:gridCol w:w="1559"/>
        <w:gridCol w:w="1984"/>
        <w:gridCol w:w="1418"/>
      </w:tblGrid>
      <w:tr w:rsidR="00A602DE" w:rsidRPr="007B1BA1" w:rsidTr="00A602DE">
        <w:tc>
          <w:tcPr>
            <w:tcW w:w="284" w:type="dxa"/>
            <w:vAlign w:val="center"/>
          </w:tcPr>
          <w:p w:rsidR="00A602DE" w:rsidRPr="007B1BA1" w:rsidRDefault="00A602DE" w:rsidP="00441571">
            <w:pPr>
              <w:ind w:left="-108" w:right="-108"/>
              <w:jc w:val="center"/>
              <w:rPr>
                <w:bCs/>
                <w:sz w:val="22"/>
                <w:szCs w:val="22"/>
              </w:rPr>
            </w:pPr>
            <w:r w:rsidRPr="007B1BA1">
              <w:rPr>
                <w:bCs/>
                <w:sz w:val="22"/>
                <w:szCs w:val="22"/>
              </w:rPr>
              <w:t>«4</w:t>
            </w:r>
          </w:p>
        </w:tc>
        <w:tc>
          <w:tcPr>
            <w:tcW w:w="1701" w:type="dxa"/>
            <w:vAlign w:val="center"/>
          </w:tcPr>
          <w:p w:rsidR="00A602DE" w:rsidRPr="007B1BA1" w:rsidRDefault="00A602DE" w:rsidP="00441571">
            <w:pPr>
              <w:rPr>
                <w:bCs/>
                <w:sz w:val="22"/>
                <w:szCs w:val="22"/>
              </w:rPr>
            </w:pPr>
            <w:r w:rsidRPr="007B1BA1">
              <w:rPr>
                <w:bCs/>
                <w:sz w:val="22"/>
                <w:szCs w:val="22"/>
              </w:rPr>
              <w:t>п. Никель, территория городского кладбища</w:t>
            </w:r>
          </w:p>
        </w:tc>
        <w:tc>
          <w:tcPr>
            <w:tcW w:w="567" w:type="dxa"/>
            <w:vAlign w:val="center"/>
          </w:tcPr>
          <w:p w:rsidR="00A602DE" w:rsidRPr="007B1BA1" w:rsidRDefault="00A602DE" w:rsidP="007B1BA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B1BA1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A602DE" w:rsidRPr="007B1BA1" w:rsidRDefault="00A602DE" w:rsidP="0044157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B1BA1">
              <w:rPr>
                <w:bCs/>
                <w:sz w:val="22"/>
                <w:szCs w:val="22"/>
              </w:rPr>
              <w:t>торговая палатка, торговые места</w:t>
            </w:r>
          </w:p>
        </w:tc>
        <w:tc>
          <w:tcPr>
            <w:tcW w:w="567" w:type="dxa"/>
            <w:vAlign w:val="center"/>
          </w:tcPr>
          <w:p w:rsidR="00A602DE" w:rsidRPr="007B1BA1" w:rsidRDefault="00A602DE" w:rsidP="00441571">
            <w:pPr>
              <w:jc w:val="center"/>
              <w:rPr>
                <w:bCs/>
                <w:sz w:val="22"/>
                <w:szCs w:val="22"/>
              </w:rPr>
            </w:pPr>
            <w:r w:rsidRPr="007B1BA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A602DE" w:rsidRPr="007B1BA1" w:rsidRDefault="00A602DE" w:rsidP="00441571">
            <w:pPr>
              <w:ind w:left="-108" w:right="-107"/>
              <w:jc w:val="center"/>
              <w:rPr>
                <w:bCs/>
                <w:sz w:val="22"/>
                <w:szCs w:val="22"/>
              </w:rPr>
            </w:pPr>
            <w:r w:rsidRPr="007B1BA1">
              <w:rPr>
                <w:bCs/>
                <w:sz w:val="22"/>
                <w:szCs w:val="22"/>
              </w:rPr>
              <w:t xml:space="preserve">религиозные праздники </w:t>
            </w:r>
          </w:p>
        </w:tc>
        <w:tc>
          <w:tcPr>
            <w:tcW w:w="1984" w:type="dxa"/>
            <w:vAlign w:val="center"/>
          </w:tcPr>
          <w:p w:rsidR="00A602DE" w:rsidRPr="007B1BA1" w:rsidRDefault="00A602DE" w:rsidP="00A602DE">
            <w:pPr>
              <w:ind w:left="-108" w:right="34"/>
              <w:jc w:val="center"/>
              <w:rPr>
                <w:bCs/>
                <w:sz w:val="22"/>
                <w:szCs w:val="22"/>
              </w:rPr>
            </w:pPr>
            <w:r w:rsidRPr="007B1BA1">
              <w:rPr>
                <w:bCs/>
                <w:sz w:val="22"/>
                <w:szCs w:val="22"/>
              </w:rPr>
              <w:t>непродовольственные товары (цветы, венки и пр.)</w:t>
            </w:r>
          </w:p>
        </w:tc>
        <w:tc>
          <w:tcPr>
            <w:tcW w:w="1418" w:type="dxa"/>
            <w:vAlign w:val="center"/>
          </w:tcPr>
          <w:p w:rsidR="00A602DE" w:rsidRPr="007B1BA1" w:rsidRDefault="00A602DE" w:rsidP="00441571">
            <w:pPr>
              <w:ind w:left="-108" w:right="-107"/>
              <w:jc w:val="center"/>
              <w:rPr>
                <w:bCs/>
                <w:sz w:val="22"/>
                <w:szCs w:val="22"/>
              </w:rPr>
            </w:pPr>
            <w:r w:rsidRPr="007B1BA1">
              <w:rPr>
                <w:bCs/>
                <w:sz w:val="22"/>
                <w:szCs w:val="22"/>
              </w:rPr>
              <w:t>Приложение  1.4</w:t>
            </w:r>
            <w:r w:rsidR="009A0504">
              <w:rPr>
                <w:bCs/>
                <w:sz w:val="22"/>
                <w:szCs w:val="22"/>
              </w:rPr>
              <w:t>»;</w:t>
            </w:r>
          </w:p>
        </w:tc>
      </w:tr>
    </w:tbl>
    <w:p w:rsidR="007B1BA1" w:rsidRPr="007B1BA1" w:rsidRDefault="007B1BA1" w:rsidP="007B1BA1">
      <w:pPr>
        <w:spacing w:line="276" w:lineRule="auto"/>
        <w:ind w:firstLine="708"/>
        <w:jc w:val="both"/>
        <w:rPr>
          <w:color w:val="auto"/>
          <w:sz w:val="24"/>
          <w:szCs w:val="24"/>
        </w:rPr>
      </w:pPr>
      <w:r w:rsidRPr="007B1BA1">
        <w:rPr>
          <w:color w:val="auto"/>
          <w:sz w:val="24"/>
          <w:szCs w:val="24"/>
        </w:rPr>
        <w:t>- строку 11 раздела 2 «г. Заполярный» Схемы изложить в следующей редакции:</w:t>
      </w: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567"/>
        <w:gridCol w:w="1276"/>
        <w:gridCol w:w="567"/>
        <w:gridCol w:w="1559"/>
        <w:gridCol w:w="1985"/>
        <w:gridCol w:w="1417"/>
      </w:tblGrid>
      <w:tr w:rsidR="00A602DE" w:rsidRPr="007B1BA1" w:rsidTr="00A602DE">
        <w:tc>
          <w:tcPr>
            <w:tcW w:w="426" w:type="dxa"/>
            <w:vAlign w:val="center"/>
          </w:tcPr>
          <w:p w:rsidR="00A602DE" w:rsidRPr="007B1BA1" w:rsidRDefault="00A602DE" w:rsidP="0044157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B1BA1">
              <w:rPr>
                <w:sz w:val="22"/>
                <w:szCs w:val="22"/>
              </w:rPr>
              <w:t>«11</w:t>
            </w:r>
          </w:p>
        </w:tc>
        <w:tc>
          <w:tcPr>
            <w:tcW w:w="1559" w:type="dxa"/>
          </w:tcPr>
          <w:p w:rsidR="00A602DE" w:rsidRDefault="00A602DE" w:rsidP="007B1BA1">
            <w:pPr>
              <w:ind w:left="-108" w:right="-108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  <w:p w:rsidR="00A602DE" w:rsidRPr="007B1BA1" w:rsidRDefault="00A602DE" w:rsidP="007B1BA1">
            <w:pPr>
              <w:ind w:left="-108" w:right="-108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З</w:t>
            </w:r>
            <w:r w:rsidRPr="007B1BA1">
              <w:rPr>
                <w:sz w:val="22"/>
                <w:szCs w:val="22"/>
              </w:rPr>
              <w:t>аполярный</w:t>
            </w:r>
            <w:proofErr w:type="gramEnd"/>
            <w:r w:rsidRPr="007B1BA1">
              <w:rPr>
                <w:sz w:val="22"/>
                <w:szCs w:val="22"/>
              </w:rPr>
              <w:t>, территория городского кладбища</w:t>
            </w:r>
          </w:p>
        </w:tc>
        <w:tc>
          <w:tcPr>
            <w:tcW w:w="567" w:type="dxa"/>
            <w:vAlign w:val="center"/>
          </w:tcPr>
          <w:p w:rsidR="00A602DE" w:rsidRPr="007B1BA1" w:rsidRDefault="00A602DE" w:rsidP="007B1BA1">
            <w:pPr>
              <w:ind w:left="-108"/>
              <w:jc w:val="center"/>
              <w:rPr>
                <w:sz w:val="22"/>
                <w:szCs w:val="22"/>
              </w:rPr>
            </w:pPr>
            <w:r w:rsidRPr="007B1BA1">
              <w:rPr>
                <w:sz w:val="22"/>
                <w:szCs w:val="22"/>
              </w:rPr>
              <w:t>10,0</w:t>
            </w:r>
          </w:p>
        </w:tc>
        <w:tc>
          <w:tcPr>
            <w:tcW w:w="1276" w:type="dxa"/>
            <w:vAlign w:val="center"/>
          </w:tcPr>
          <w:p w:rsidR="00A602DE" w:rsidRPr="007B1BA1" w:rsidRDefault="00A602DE" w:rsidP="00441571">
            <w:pPr>
              <w:jc w:val="center"/>
              <w:rPr>
                <w:sz w:val="22"/>
                <w:szCs w:val="22"/>
              </w:rPr>
            </w:pPr>
            <w:r w:rsidRPr="007B1BA1">
              <w:rPr>
                <w:bCs/>
                <w:sz w:val="22"/>
                <w:szCs w:val="22"/>
              </w:rPr>
              <w:t>торговая палатка, торговые места</w:t>
            </w:r>
          </w:p>
        </w:tc>
        <w:tc>
          <w:tcPr>
            <w:tcW w:w="567" w:type="dxa"/>
            <w:vAlign w:val="center"/>
          </w:tcPr>
          <w:p w:rsidR="00A602DE" w:rsidRPr="007B1BA1" w:rsidRDefault="00A602DE" w:rsidP="00441571">
            <w:pPr>
              <w:jc w:val="center"/>
              <w:rPr>
                <w:sz w:val="22"/>
                <w:szCs w:val="22"/>
              </w:rPr>
            </w:pPr>
            <w:r w:rsidRPr="007B1BA1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A602DE" w:rsidRPr="007B1BA1" w:rsidRDefault="00A602DE" w:rsidP="0044157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религиозны</w:t>
            </w:r>
            <w:r w:rsidRPr="007B1BA1">
              <w:rPr>
                <w:bCs/>
                <w:sz w:val="22"/>
                <w:szCs w:val="22"/>
              </w:rPr>
              <w:t>е праздники</w:t>
            </w:r>
            <w:r w:rsidRPr="007B1BA1">
              <w:rPr>
                <w:sz w:val="22"/>
                <w:szCs w:val="22"/>
              </w:rPr>
              <w:t xml:space="preserve"> </w:t>
            </w:r>
          </w:p>
          <w:p w:rsidR="00A602DE" w:rsidRPr="007B1BA1" w:rsidRDefault="00A602DE" w:rsidP="00A602DE">
            <w:pPr>
              <w:ind w:left="-108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:rsidR="00A602DE" w:rsidRPr="007B1BA1" w:rsidRDefault="00A602DE" w:rsidP="00A602DE">
            <w:pPr>
              <w:ind w:left="-108"/>
              <w:jc w:val="center"/>
              <w:rPr>
                <w:sz w:val="22"/>
                <w:szCs w:val="22"/>
              </w:rPr>
            </w:pPr>
            <w:r w:rsidRPr="007B1BA1">
              <w:rPr>
                <w:sz w:val="22"/>
                <w:szCs w:val="22"/>
              </w:rPr>
              <w:t>непродовольственные товары (цветы, венки и пр.)</w:t>
            </w:r>
          </w:p>
        </w:tc>
        <w:tc>
          <w:tcPr>
            <w:tcW w:w="1417" w:type="dxa"/>
            <w:vAlign w:val="center"/>
          </w:tcPr>
          <w:p w:rsidR="00A602DE" w:rsidRPr="007B1BA1" w:rsidRDefault="00A602DE" w:rsidP="00441571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7B1BA1">
              <w:rPr>
                <w:sz w:val="22"/>
                <w:szCs w:val="22"/>
              </w:rPr>
              <w:t>Приложение  2.11</w:t>
            </w:r>
            <w:r w:rsidR="009A0504">
              <w:rPr>
                <w:sz w:val="22"/>
                <w:szCs w:val="22"/>
              </w:rPr>
              <w:t>».</w:t>
            </w:r>
          </w:p>
        </w:tc>
      </w:tr>
    </w:tbl>
    <w:p w:rsidR="007B1BA1" w:rsidRPr="00B4678C" w:rsidRDefault="007B1BA1" w:rsidP="00DE5563">
      <w:pPr>
        <w:widowControl w:val="0"/>
        <w:ind w:firstLine="709"/>
        <w:jc w:val="both"/>
        <w:rPr>
          <w:sz w:val="24"/>
          <w:szCs w:val="24"/>
        </w:rPr>
      </w:pPr>
    </w:p>
    <w:p w:rsidR="00BA03CE" w:rsidRPr="00AC060D" w:rsidRDefault="00FC6AC6" w:rsidP="00DE5563">
      <w:pPr>
        <w:widowControl w:val="0"/>
        <w:ind w:firstLine="709"/>
        <w:jc w:val="both"/>
        <w:rPr>
          <w:sz w:val="24"/>
          <w:szCs w:val="24"/>
        </w:rPr>
      </w:pPr>
      <w:r w:rsidRPr="00AC060D">
        <w:rPr>
          <w:sz w:val="24"/>
          <w:szCs w:val="24"/>
        </w:rPr>
        <w:t>2.</w:t>
      </w:r>
      <w:r w:rsidR="007B12FB" w:rsidRPr="00AC060D">
        <w:rPr>
          <w:sz w:val="24"/>
          <w:szCs w:val="24"/>
        </w:rPr>
        <w:t xml:space="preserve"> </w:t>
      </w:r>
      <w:r w:rsidRPr="00AC060D">
        <w:rPr>
          <w:sz w:val="24"/>
          <w:szCs w:val="24"/>
        </w:rPr>
        <w:t>Настоящее постановление вступ</w:t>
      </w:r>
      <w:r w:rsidR="00BA03CE" w:rsidRPr="00AC060D">
        <w:rPr>
          <w:sz w:val="24"/>
          <w:szCs w:val="24"/>
        </w:rPr>
        <w:t>ает в силу после его подписания.</w:t>
      </w:r>
    </w:p>
    <w:p w:rsidR="00FC6AC6" w:rsidRDefault="00BA03CE" w:rsidP="00DE5563">
      <w:pPr>
        <w:widowControl w:val="0"/>
        <w:ind w:firstLine="709"/>
        <w:jc w:val="both"/>
        <w:rPr>
          <w:sz w:val="24"/>
          <w:szCs w:val="24"/>
        </w:rPr>
      </w:pPr>
      <w:r w:rsidRPr="00AC060D">
        <w:rPr>
          <w:sz w:val="24"/>
          <w:szCs w:val="24"/>
        </w:rPr>
        <w:t>3.</w:t>
      </w:r>
      <w:r w:rsidR="007302C3" w:rsidRPr="00AC060D">
        <w:rPr>
          <w:sz w:val="24"/>
          <w:szCs w:val="24"/>
        </w:rPr>
        <w:t xml:space="preserve"> </w:t>
      </w:r>
      <w:r w:rsidR="00353C86" w:rsidRPr="003B533E">
        <w:rPr>
          <w:sz w:val="24"/>
          <w:szCs w:val="24"/>
        </w:rPr>
        <w:t>Настоящее постановление опубликовать в официальном издании газета «Печенга» и разместить на сайте Печенгского муниципального округа в сети Интернет.</w:t>
      </w:r>
    </w:p>
    <w:p w:rsidR="00FC6AC6" w:rsidRPr="00AC060D" w:rsidRDefault="00FC6AC6" w:rsidP="00FC6AC6">
      <w:pPr>
        <w:widowControl w:val="0"/>
        <w:ind w:firstLine="709"/>
        <w:jc w:val="both"/>
        <w:rPr>
          <w:sz w:val="24"/>
          <w:szCs w:val="24"/>
        </w:rPr>
      </w:pPr>
    </w:p>
    <w:p w:rsidR="00DE5563" w:rsidRPr="00AC060D" w:rsidRDefault="00DE5563" w:rsidP="00FC6AC6">
      <w:pPr>
        <w:widowControl w:val="0"/>
        <w:ind w:firstLine="709"/>
        <w:jc w:val="both"/>
        <w:rPr>
          <w:sz w:val="24"/>
          <w:szCs w:val="24"/>
        </w:rPr>
      </w:pPr>
    </w:p>
    <w:p w:rsidR="00FC6AC6" w:rsidRPr="00AC060D" w:rsidRDefault="00FC6AC6" w:rsidP="00FC6AC6">
      <w:pPr>
        <w:widowControl w:val="0"/>
        <w:jc w:val="both"/>
        <w:rPr>
          <w:sz w:val="24"/>
          <w:szCs w:val="24"/>
        </w:rPr>
      </w:pPr>
      <w:r w:rsidRPr="00AC060D">
        <w:rPr>
          <w:sz w:val="24"/>
          <w:szCs w:val="24"/>
        </w:rPr>
        <w:t>Глав</w:t>
      </w:r>
      <w:r w:rsidR="00B4678C">
        <w:rPr>
          <w:sz w:val="24"/>
          <w:szCs w:val="24"/>
        </w:rPr>
        <w:t>а</w:t>
      </w:r>
      <w:r w:rsidRPr="00AC060D">
        <w:rPr>
          <w:sz w:val="24"/>
          <w:szCs w:val="24"/>
        </w:rPr>
        <w:t xml:space="preserve"> Печенгского муниципального округа </w:t>
      </w:r>
      <w:r w:rsidR="00DE5563" w:rsidRPr="00AC060D">
        <w:rPr>
          <w:sz w:val="24"/>
          <w:szCs w:val="24"/>
        </w:rPr>
        <w:tab/>
      </w:r>
      <w:r w:rsidR="00DE5563" w:rsidRPr="00AC060D">
        <w:rPr>
          <w:sz w:val="24"/>
          <w:szCs w:val="24"/>
        </w:rPr>
        <w:tab/>
      </w:r>
      <w:r w:rsidR="00DE5563" w:rsidRPr="00AC060D">
        <w:rPr>
          <w:sz w:val="24"/>
          <w:szCs w:val="24"/>
        </w:rPr>
        <w:tab/>
      </w:r>
      <w:r w:rsidR="00B4678C">
        <w:rPr>
          <w:sz w:val="24"/>
          <w:szCs w:val="24"/>
        </w:rPr>
        <w:tab/>
      </w:r>
      <w:r w:rsidR="00B4678C">
        <w:rPr>
          <w:sz w:val="24"/>
          <w:szCs w:val="24"/>
        </w:rPr>
        <w:tab/>
      </w:r>
      <w:r w:rsidR="001423AB">
        <w:rPr>
          <w:sz w:val="24"/>
          <w:szCs w:val="24"/>
        </w:rPr>
        <w:t xml:space="preserve"> </w:t>
      </w:r>
      <w:r w:rsidR="00B4678C">
        <w:rPr>
          <w:sz w:val="24"/>
          <w:szCs w:val="24"/>
        </w:rPr>
        <w:t>А.В. Кузнецов</w:t>
      </w:r>
    </w:p>
    <w:p w:rsidR="001423AB" w:rsidRDefault="001423AB" w:rsidP="009E170D">
      <w:pPr>
        <w:widowControl w:val="0"/>
        <w:jc w:val="both"/>
      </w:pPr>
    </w:p>
    <w:p w:rsidR="009A0504" w:rsidRDefault="009A0504" w:rsidP="009E170D">
      <w:pPr>
        <w:widowControl w:val="0"/>
        <w:jc w:val="both"/>
      </w:pPr>
    </w:p>
    <w:p w:rsidR="009A0504" w:rsidRDefault="009A0504" w:rsidP="009E170D">
      <w:pPr>
        <w:widowControl w:val="0"/>
        <w:jc w:val="both"/>
      </w:pPr>
    </w:p>
    <w:p w:rsidR="009A0504" w:rsidRDefault="009A0504" w:rsidP="009E170D">
      <w:pPr>
        <w:widowControl w:val="0"/>
        <w:jc w:val="both"/>
      </w:pPr>
    </w:p>
    <w:p w:rsidR="00263D74" w:rsidRDefault="00263D74" w:rsidP="009E170D">
      <w:pPr>
        <w:widowControl w:val="0"/>
        <w:jc w:val="both"/>
      </w:pPr>
    </w:p>
    <w:p w:rsidR="00353C86" w:rsidRPr="007B1BA1" w:rsidRDefault="00673160" w:rsidP="007B1BA1">
      <w:pPr>
        <w:widowControl w:val="0"/>
        <w:jc w:val="both"/>
        <w:rPr>
          <w:b/>
          <w:sz w:val="24"/>
          <w:szCs w:val="24"/>
        </w:rPr>
      </w:pPr>
      <w:r>
        <w:t>Лаврущик С.С., 5-05-79</w:t>
      </w:r>
      <w:r w:rsidR="00E72502" w:rsidRPr="007B24E5">
        <w:rPr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68C365" wp14:editId="281CB2F0">
                <wp:simplePos x="0" y="0"/>
                <wp:positionH relativeFrom="column">
                  <wp:posOffset>5076825</wp:posOffset>
                </wp:positionH>
                <wp:positionV relativeFrom="paragraph">
                  <wp:posOffset>5804535</wp:posOffset>
                </wp:positionV>
                <wp:extent cx="866775" cy="0"/>
                <wp:effectExtent l="38100" t="38100" r="66675" b="95250"/>
                <wp:wrapNone/>
                <wp:docPr id="315" name="Прямая соединительная линия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5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9.75pt,457.05pt" to="468pt,4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" strokecolor="windowText" strokeweight="2pt">
                <v:shadow on="t" color="black" opacity="24903f" origin=",.5" offset="0,.55556mm"/>
              </v:line>
            </w:pict>
          </mc:Fallback>
        </mc:AlternateContent>
      </w:r>
      <w:r w:rsidR="00E72502" w:rsidRPr="007B24E5">
        <w:rPr>
          <w:noProof/>
          <w:color w:val="auto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097255" wp14:editId="35741C38">
                <wp:simplePos x="0" y="0"/>
                <wp:positionH relativeFrom="column">
                  <wp:posOffset>5349240</wp:posOffset>
                </wp:positionH>
                <wp:positionV relativeFrom="paragraph">
                  <wp:posOffset>5643245</wp:posOffset>
                </wp:positionV>
                <wp:extent cx="419100" cy="257175"/>
                <wp:effectExtent l="0" t="0" r="19050" b="28575"/>
                <wp:wrapNone/>
                <wp:docPr id="316" name="Прямоугольник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B24E5" w:rsidRDefault="007B24E5" w:rsidP="007B24E5">
                            <w:pPr>
                              <w:jc w:val="center"/>
                            </w:pPr>
                            <w:r>
                              <w:t>20м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16" o:spid="_x0000_s1026" style="position:absolute;left:0;text-align:left;margin-left:421.2pt;margin-top:444.35pt;width:33pt;height:2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" fillcolor="window" strokecolor="windowText" strokeweight="2pt">
                <v:textbox>
                  <w:txbxContent>
                    <w:p w:rsidR="007B24E5" w:rsidRDefault="007B24E5" w:rsidP="007B24E5">
                      <w:pPr>
                        <w:jc w:val="center"/>
                      </w:pPr>
                      <w:r>
                        <w:t>20м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</w:p>
    <w:sectPr w:rsidR="00353C86" w:rsidRPr="007B1BA1" w:rsidSect="00263D74">
      <w:pgSz w:w="11906" w:h="16838"/>
      <w:pgMar w:top="993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B11BA"/>
    <w:multiLevelType w:val="hybridMultilevel"/>
    <w:tmpl w:val="ED8CB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8003B"/>
    <w:multiLevelType w:val="multilevel"/>
    <w:tmpl w:val="29C015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5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6C"/>
    <w:rsid w:val="000548C3"/>
    <w:rsid w:val="0008724B"/>
    <w:rsid w:val="00092A2D"/>
    <w:rsid w:val="000A63C3"/>
    <w:rsid w:val="000B0D09"/>
    <w:rsid w:val="000E76A7"/>
    <w:rsid w:val="001017A1"/>
    <w:rsid w:val="00121751"/>
    <w:rsid w:val="00124FC2"/>
    <w:rsid w:val="0012654C"/>
    <w:rsid w:val="00126A47"/>
    <w:rsid w:val="00134523"/>
    <w:rsid w:val="001423AB"/>
    <w:rsid w:val="00157029"/>
    <w:rsid w:val="00160B10"/>
    <w:rsid w:val="0016704B"/>
    <w:rsid w:val="001E7E2E"/>
    <w:rsid w:val="001F34F4"/>
    <w:rsid w:val="002118DA"/>
    <w:rsid w:val="00223280"/>
    <w:rsid w:val="002239B8"/>
    <w:rsid w:val="002429D9"/>
    <w:rsid w:val="00245C38"/>
    <w:rsid w:val="00255B14"/>
    <w:rsid w:val="00262B7C"/>
    <w:rsid w:val="00262CCB"/>
    <w:rsid w:val="00263D74"/>
    <w:rsid w:val="00265A44"/>
    <w:rsid w:val="00283C4F"/>
    <w:rsid w:val="00290C2F"/>
    <w:rsid w:val="00292F8C"/>
    <w:rsid w:val="002A10A0"/>
    <w:rsid w:val="002B7775"/>
    <w:rsid w:val="002D6481"/>
    <w:rsid w:val="002E0E0C"/>
    <w:rsid w:val="00336460"/>
    <w:rsid w:val="0034544B"/>
    <w:rsid w:val="00353C86"/>
    <w:rsid w:val="00374B74"/>
    <w:rsid w:val="00381050"/>
    <w:rsid w:val="00383F9D"/>
    <w:rsid w:val="003C01A7"/>
    <w:rsid w:val="003C26C6"/>
    <w:rsid w:val="003C6080"/>
    <w:rsid w:val="003F7611"/>
    <w:rsid w:val="00411FF2"/>
    <w:rsid w:val="004146B4"/>
    <w:rsid w:val="00427292"/>
    <w:rsid w:val="004373B7"/>
    <w:rsid w:val="00452F7E"/>
    <w:rsid w:val="0045464F"/>
    <w:rsid w:val="0045563B"/>
    <w:rsid w:val="0046229C"/>
    <w:rsid w:val="00474FE0"/>
    <w:rsid w:val="00485565"/>
    <w:rsid w:val="004A2000"/>
    <w:rsid w:val="004C0121"/>
    <w:rsid w:val="004C418F"/>
    <w:rsid w:val="004C768C"/>
    <w:rsid w:val="004C7AC4"/>
    <w:rsid w:val="004D147E"/>
    <w:rsid w:val="004D3FD1"/>
    <w:rsid w:val="004F22C3"/>
    <w:rsid w:val="00500164"/>
    <w:rsid w:val="0050046D"/>
    <w:rsid w:val="005170A6"/>
    <w:rsid w:val="00571893"/>
    <w:rsid w:val="00575622"/>
    <w:rsid w:val="00592B45"/>
    <w:rsid w:val="005937A8"/>
    <w:rsid w:val="005C5C21"/>
    <w:rsid w:val="005F7A1A"/>
    <w:rsid w:val="00602EFF"/>
    <w:rsid w:val="00625CEF"/>
    <w:rsid w:val="006274CE"/>
    <w:rsid w:val="00642B8A"/>
    <w:rsid w:val="00672E5D"/>
    <w:rsid w:val="00673160"/>
    <w:rsid w:val="00673341"/>
    <w:rsid w:val="006916B3"/>
    <w:rsid w:val="006948F7"/>
    <w:rsid w:val="006A51EC"/>
    <w:rsid w:val="00700413"/>
    <w:rsid w:val="00704F53"/>
    <w:rsid w:val="00713AAB"/>
    <w:rsid w:val="007302C3"/>
    <w:rsid w:val="007516FD"/>
    <w:rsid w:val="0075245F"/>
    <w:rsid w:val="00753892"/>
    <w:rsid w:val="0076708F"/>
    <w:rsid w:val="00780AF1"/>
    <w:rsid w:val="00784073"/>
    <w:rsid w:val="007875CC"/>
    <w:rsid w:val="007A35B3"/>
    <w:rsid w:val="007B12FB"/>
    <w:rsid w:val="007B1BA1"/>
    <w:rsid w:val="007B24E5"/>
    <w:rsid w:val="007C3B4C"/>
    <w:rsid w:val="007F3AA3"/>
    <w:rsid w:val="00826934"/>
    <w:rsid w:val="0083445C"/>
    <w:rsid w:val="0083650B"/>
    <w:rsid w:val="00843FE7"/>
    <w:rsid w:val="00862D28"/>
    <w:rsid w:val="008655ED"/>
    <w:rsid w:val="008A123F"/>
    <w:rsid w:val="008A4C2A"/>
    <w:rsid w:val="008A5BF8"/>
    <w:rsid w:val="008B6101"/>
    <w:rsid w:val="008B6D7A"/>
    <w:rsid w:val="008C4EAD"/>
    <w:rsid w:val="008D29B7"/>
    <w:rsid w:val="008E588F"/>
    <w:rsid w:val="008F2EE9"/>
    <w:rsid w:val="008F4866"/>
    <w:rsid w:val="00903B55"/>
    <w:rsid w:val="00905889"/>
    <w:rsid w:val="00910B34"/>
    <w:rsid w:val="0091392C"/>
    <w:rsid w:val="00947713"/>
    <w:rsid w:val="00947CF6"/>
    <w:rsid w:val="00955747"/>
    <w:rsid w:val="009672AE"/>
    <w:rsid w:val="00967C3B"/>
    <w:rsid w:val="00972F89"/>
    <w:rsid w:val="009911CD"/>
    <w:rsid w:val="009935C9"/>
    <w:rsid w:val="009A0504"/>
    <w:rsid w:val="009C5172"/>
    <w:rsid w:val="009C7E3D"/>
    <w:rsid w:val="009E170D"/>
    <w:rsid w:val="009E2253"/>
    <w:rsid w:val="009F45F7"/>
    <w:rsid w:val="00A16CC4"/>
    <w:rsid w:val="00A1782A"/>
    <w:rsid w:val="00A26473"/>
    <w:rsid w:val="00A27A3C"/>
    <w:rsid w:val="00A35603"/>
    <w:rsid w:val="00A36508"/>
    <w:rsid w:val="00A40B88"/>
    <w:rsid w:val="00A5283A"/>
    <w:rsid w:val="00A602DE"/>
    <w:rsid w:val="00A66AB4"/>
    <w:rsid w:val="00A826B8"/>
    <w:rsid w:val="00A869B4"/>
    <w:rsid w:val="00A911FD"/>
    <w:rsid w:val="00A93368"/>
    <w:rsid w:val="00AA4576"/>
    <w:rsid w:val="00AC060D"/>
    <w:rsid w:val="00B21E6E"/>
    <w:rsid w:val="00B41CDE"/>
    <w:rsid w:val="00B43290"/>
    <w:rsid w:val="00B4678C"/>
    <w:rsid w:val="00B50DB9"/>
    <w:rsid w:val="00B60DD4"/>
    <w:rsid w:val="00B97DA1"/>
    <w:rsid w:val="00BA03CE"/>
    <w:rsid w:val="00BA47BF"/>
    <w:rsid w:val="00BA6473"/>
    <w:rsid w:val="00BC778F"/>
    <w:rsid w:val="00BE1457"/>
    <w:rsid w:val="00C0366C"/>
    <w:rsid w:val="00C265BD"/>
    <w:rsid w:val="00C362D4"/>
    <w:rsid w:val="00C74DBE"/>
    <w:rsid w:val="00C90EEC"/>
    <w:rsid w:val="00C92A15"/>
    <w:rsid w:val="00C933EF"/>
    <w:rsid w:val="00CA0D5C"/>
    <w:rsid w:val="00CA1536"/>
    <w:rsid w:val="00CB4032"/>
    <w:rsid w:val="00CC2E43"/>
    <w:rsid w:val="00CD35AF"/>
    <w:rsid w:val="00D05D1A"/>
    <w:rsid w:val="00D06AF9"/>
    <w:rsid w:val="00D26BCC"/>
    <w:rsid w:val="00D27221"/>
    <w:rsid w:val="00D31DB7"/>
    <w:rsid w:val="00D4465D"/>
    <w:rsid w:val="00D73871"/>
    <w:rsid w:val="00D835E1"/>
    <w:rsid w:val="00DA3C59"/>
    <w:rsid w:val="00DB3123"/>
    <w:rsid w:val="00DD3D5E"/>
    <w:rsid w:val="00DD6E30"/>
    <w:rsid w:val="00DE10F1"/>
    <w:rsid w:val="00DE5563"/>
    <w:rsid w:val="00E03E2D"/>
    <w:rsid w:val="00E3136D"/>
    <w:rsid w:val="00E62DB5"/>
    <w:rsid w:val="00E67AB3"/>
    <w:rsid w:val="00E72502"/>
    <w:rsid w:val="00E843FB"/>
    <w:rsid w:val="00EA1948"/>
    <w:rsid w:val="00EC37F8"/>
    <w:rsid w:val="00EC5FDD"/>
    <w:rsid w:val="00EF0378"/>
    <w:rsid w:val="00F27302"/>
    <w:rsid w:val="00F359EF"/>
    <w:rsid w:val="00F406A5"/>
    <w:rsid w:val="00F46B26"/>
    <w:rsid w:val="00F576DC"/>
    <w:rsid w:val="00F76A5F"/>
    <w:rsid w:val="00F81D45"/>
    <w:rsid w:val="00F835A8"/>
    <w:rsid w:val="00F87A8F"/>
    <w:rsid w:val="00FA2A55"/>
    <w:rsid w:val="00FC6AC6"/>
    <w:rsid w:val="00FE3470"/>
    <w:rsid w:val="00FE377B"/>
    <w:rsid w:val="00FE569B"/>
    <w:rsid w:val="00FF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F359E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9E22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E225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No Spacing"/>
    <w:uiPriority w:val="1"/>
    <w:qFormat/>
    <w:rsid w:val="00780AF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1F34F4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3"/>
    <w:uiPriority w:val="59"/>
    <w:rsid w:val="00B4678C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2D4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C4EAD"/>
    <w:pPr>
      <w:keepNext/>
      <w:ind w:firstLine="709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C4EA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3">
    <w:name w:val="Table Grid"/>
    <w:basedOn w:val="a1"/>
    <w:uiPriority w:val="59"/>
    <w:rsid w:val="00381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381050"/>
    <w:pPr>
      <w:spacing w:after="200" w:line="276" w:lineRule="auto"/>
      <w:ind w:left="720"/>
      <w:contextualSpacing/>
    </w:pPr>
    <w:rPr>
      <w:rFonts w:ascii="Calibri" w:hAnsi="Calibri" w:cs="Calibri"/>
      <w:color w:val="auto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126A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A47"/>
    <w:rPr>
      <w:rFonts w:ascii="Tahoma" w:eastAsia="Times New Roman" w:hAnsi="Tahoma" w:cs="Tahoma"/>
      <w:color w:val="000000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F359E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9E22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E225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7">
    <w:name w:val="No Spacing"/>
    <w:uiPriority w:val="1"/>
    <w:qFormat/>
    <w:rsid w:val="00780AF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1F34F4"/>
    <w:rPr>
      <w:color w:val="0000FF" w:themeColor="hyperlink"/>
      <w:u w:val="single"/>
    </w:rPr>
  </w:style>
  <w:style w:type="table" w:customStyle="1" w:styleId="21">
    <w:name w:val="Сетка таблицы2"/>
    <w:basedOn w:val="a1"/>
    <w:next w:val="a3"/>
    <w:uiPriority w:val="59"/>
    <w:rsid w:val="00B4678C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7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2E985-0B4C-4F82-9C72-74EB53090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Пахтусова Светлана Юрьевна</dc:creator>
  <cp:lastModifiedBy>Лукинская Наталья Андреевна</cp:lastModifiedBy>
  <cp:revision>4</cp:revision>
  <cp:lastPrinted>2023-05-02T07:11:00Z</cp:lastPrinted>
  <dcterms:created xsi:type="dcterms:W3CDTF">2023-05-02T07:12:00Z</dcterms:created>
  <dcterms:modified xsi:type="dcterms:W3CDTF">2023-05-05T08:51:00Z</dcterms:modified>
</cp:coreProperties>
</file>